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9C6" w:rsidRDefault="004629C6" w:rsidP="00E86FB3">
      <w:pPr>
        <w:jc w:val="center"/>
        <w:rPr>
          <w:rFonts w:ascii="Arial" w:eastAsia="Arial" w:hAnsi="Arial"/>
          <w:b/>
          <w:sz w:val="24"/>
        </w:rPr>
      </w:pPr>
    </w:p>
    <w:p w:rsidR="00371508" w:rsidRPr="00371508" w:rsidRDefault="00371508" w:rsidP="00D00BB5">
      <w:pPr>
        <w:spacing w:after="0" w:line="240" w:lineRule="auto"/>
        <w:rPr>
          <w:rFonts w:ascii="Montserrat" w:eastAsia="Arial" w:hAnsi="Montserrat" w:cs="Arial"/>
          <w:b/>
          <w:sz w:val="16"/>
          <w:szCs w:val="16"/>
        </w:rPr>
      </w:pPr>
    </w:p>
    <w:p w:rsidR="00D00BB5" w:rsidRPr="00E55048" w:rsidRDefault="00D00BB5" w:rsidP="00D00BB5">
      <w:pPr>
        <w:spacing w:after="0" w:line="240" w:lineRule="auto"/>
        <w:rPr>
          <w:rFonts w:ascii="Montserrat" w:eastAsia="Arial" w:hAnsi="Montserrat"/>
          <w:b/>
          <w:sz w:val="24"/>
          <w:szCs w:val="24"/>
        </w:rPr>
      </w:pPr>
      <w:r w:rsidRPr="00E55048">
        <w:rPr>
          <w:rFonts w:ascii="Montserrat" w:eastAsia="Arial" w:hAnsi="Montserrat"/>
          <w:b/>
          <w:sz w:val="24"/>
          <w:szCs w:val="24"/>
        </w:rPr>
        <w:t>OŚWIADCZENIA I INFORMACJE</w:t>
      </w:r>
    </w:p>
    <w:p w:rsidR="00D00BB5" w:rsidRPr="00D00BB5" w:rsidRDefault="00D00BB5" w:rsidP="00D00BB5">
      <w:pPr>
        <w:spacing w:after="0" w:line="240" w:lineRule="auto"/>
        <w:ind w:right="400"/>
        <w:jc w:val="both"/>
        <w:rPr>
          <w:rFonts w:ascii="Montserrat" w:eastAsia="Arial" w:hAnsi="Montserrat"/>
          <w:sz w:val="16"/>
          <w:szCs w:val="16"/>
        </w:rPr>
      </w:pPr>
    </w:p>
    <w:p w:rsidR="00371508" w:rsidRDefault="00D00BB5" w:rsidP="00E55048">
      <w:pPr>
        <w:spacing w:after="0" w:line="240" w:lineRule="auto"/>
        <w:jc w:val="both"/>
        <w:rPr>
          <w:rFonts w:ascii="Montserrat" w:eastAsia="Arial" w:hAnsi="Montserrat"/>
        </w:rPr>
      </w:pPr>
      <w:r w:rsidRPr="00E55048">
        <w:rPr>
          <w:rFonts w:ascii="Montserrat" w:eastAsia="Arial" w:hAnsi="Montserrat"/>
        </w:rPr>
        <w:t xml:space="preserve">Oświadczam, że dane zawarte w niniejszym wniosku są prawdziwe oraz że zapoznałam/em się ze wszystkimi regulacjami dotyczącymi realizacji przez Gminę Mosina programu pn. Mosińska Karta Mieszkańca i w pełni je akceptuję. Jednocześnie wyrażam zgodę na przedłużanie ważności Kart, o których wydanie wnioskuję, bez konieczności składania kolejnego wniosku, jeżeli miejsce mojego </w:t>
      </w:r>
    </w:p>
    <w:p w:rsidR="00371508" w:rsidRDefault="00371508" w:rsidP="00E55048">
      <w:pPr>
        <w:spacing w:after="0" w:line="240" w:lineRule="auto"/>
        <w:jc w:val="both"/>
        <w:rPr>
          <w:rFonts w:ascii="Montserrat" w:eastAsia="Arial" w:hAnsi="Montserrat"/>
        </w:rPr>
      </w:pPr>
    </w:p>
    <w:p w:rsidR="00371508" w:rsidRDefault="00371508" w:rsidP="00E55048">
      <w:pPr>
        <w:spacing w:after="0" w:line="240" w:lineRule="auto"/>
        <w:jc w:val="both"/>
        <w:rPr>
          <w:rFonts w:ascii="Montserrat" w:eastAsia="Arial" w:hAnsi="Montserrat"/>
        </w:rPr>
      </w:pPr>
    </w:p>
    <w:p w:rsidR="00E55048" w:rsidRPr="00E55048" w:rsidRDefault="00D00BB5" w:rsidP="00E55048">
      <w:pPr>
        <w:spacing w:after="0" w:line="240" w:lineRule="auto"/>
        <w:jc w:val="both"/>
        <w:rPr>
          <w:rFonts w:ascii="Montserrat" w:eastAsia="Arial" w:hAnsi="Montserrat"/>
        </w:rPr>
      </w:pPr>
      <w:r w:rsidRPr="00E55048">
        <w:rPr>
          <w:rFonts w:ascii="Montserrat" w:eastAsia="Arial" w:hAnsi="Montserrat"/>
        </w:rPr>
        <w:t>stałego zameldowania będzie na terenie Gminy Mosina. W takim przypadku, osobom zameldowanym na pobyt stały na terenie Gminy Mosina oraz ich dzieciom w wieku do 18 roku życia, ważność Karty przedłużana jest automatycznie.</w:t>
      </w:r>
    </w:p>
    <w:p w:rsidR="005F00B1" w:rsidRDefault="00E55048" w:rsidP="00E55048">
      <w:pPr>
        <w:tabs>
          <w:tab w:val="left" w:pos="6160"/>
        </w:tabs>
        <w:spacing w:line="238" w:lineRule="auto"/>
        <w:rPr>
          <w:rFonts w:ascii="Montserrat" w:eastAsia="Arial" w:hAnsi="Montserrat"/>
          <w:sz w:val="16"/>
        </w:rPr>
      </w:pPr>
      <w:r w:rsidRPr="00E55048">
        <w:rPr>
          <w:rFonts w:ascii="Montserrat" w:eastAsia="Arial" w:hAnsi="Montserrat"/>
        </w:rPr>
        <w:tab/>
      </w:r>
    </w:p>
    <w:p w:rsidR="00371508" w:rsidRDefault="005F00B1" w:rsidP="002621ED">
      <w:pPr>
        <w:tabs>
          <w:tab w:val="left" w:pos="5103"/>
        </w:tabs>
        <w:spacing w:line="238" w:lineRule="auto"/>
        <w:rPr>
          <w:rFonts w:ascii="Montserrat" w:eastAsia="Arial" w:hAnsi="Montserrat"/>
          <w:b/>
          <w:sz w:val="24"/>
          <w:szCs w:val="24"/>
        </w:rPr>
      </w:pPr>
      <w:r>
        <w:rPr>
          <w:rFonts w:ascii="Montserrat" w:eastAsia="Arial" w:hAnsi="Montserrat"/>
          <w:sz w:val="16"/>
        </w:rPr>
        <w:tab/>
      </w:r>
    </w:p>
    <w:p w:rsidR="00D00BB5" w:rsidRPr="00E55048" w:rsidRDefault="00E55048" w:rsidP="00E55048">
      <w:pPr>
        <w:spacing w:line="0" w:lineRule="atLeast"/>
        <w:rPr>
          <w:rFonts w:ascii="Montserrat" w:eastAsia="Arial" w:hAnsi="Montserrat"/>
          <w:sz w:val="24"/>
          <w:szCs w:val="24"/>
        </w:rPr>
      </w:pPr>
      <w:r w:rsidRPr="00E55048">
        <w:rPr>
          <w:rFonts w:ascii="Montserrat" w:eastAsia="Arial" w:hAnsi="Montserrat"/>
          <w:b/>
          <w:sz w:val="24"/>
          <w:szCs w:val="24"/>
        </w:rPr>
        <w:t>KLAUZULA INFORMACYJNA</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rPr>
        <w:t xml:space="preserve">Na podstawie art. 13 ust. 1 i 2 rozporządzenia Parlamentu Europejskiego i Rady (UE) 2016/679 z dnia 27 kwietnia 2016 r. w sprawie ochrony osób fizycznych w związku </w:t>
      </w:r>
      <w:r w:rsidR="005F00B1">
        <w:rPr>
          <w:rFonts w:ascii="Montserrat" w:eastAsia="Arial" w:hAnsi="Montserrat"/>
        </w:rPr>
        <w:br/>
      </w:r>
      <w:r w:rsidRPr="00C569EE">
        <w:rPr>
          <w:rFonts w:ascii="Montserrat" w:eastAsia="Arial" w:hAnsi="Montserrat"/>
        </w:rPr>
        <w:t>z przetwarzaniem danych osobowych i w sprawie swobodnego przepływu takich danych oraz uchylenia dyrektywy 95/46/WE (dalej: RODO), informujemy, że:</w:t>
      </w:r>
    </w:p>
    <w:p w:rsidR="00E55048" w:rsidRPr="00C569EE" w:rsidRDefault="00E55048" w:rsidP="005F00B1">
      <w:pPr>
        <w:spacing w:line="240" w:lineRule="auto"/>
        <w:jc w:val="both"/>
        <w:rPr>
          <w:rFonts w:ascii="Montserrat" w:eastAsia="Arial" w:hAnsi="Montserrat"/>
          <w:b/>
        </w:rPr>
      </w:pPr>
      <w:r w:rsidRPr="00C569EE">
        <w:rPr>
          <w:rFonts w:ascii="Montserrat" w:eastAsia="Arial" w:hAnsi="Montserrat"/>
          <w:b/>
        </w:rPr>
        <w:t xml:space="preserve">Administratorem (ADO) Pana/Pani danych osobowych jest Gmina Mosina reprezentowana przez Burmistrza Gminy Mosina z siedzibą: Urząd Miejski </w:t>
      </w:r>
      <w:r w:rsidR="005F00B1">
        <w:rPr>
          <w:rFonts w:ascii="Montserrat" w:eastAsia="Arial" w:hAnsi="Montserrat"/>
          <w:b/>
        </w:rPr>
        <w:br/>
      </w:r>
      <w:r w:rsidRPr="00C569EE">
        <w:rPr>
          <w:rFonts w:ascii="Montserrat" w:eastAsia="Arial" w:hAnsi="Montserrat"/>
          <w:b/>
        </w:rPr>
        <w:t xml:space="preserve">w Mosinie tel. +48618-109-500, adres e mail: um@mosina.pl </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rPr>
        <w:t>Z Inspektorem Ochrony Danych w Urzędzie Miejskim w Mosinie można skontaktować się</w:t>
      </w:r>
      <w:r w:rsidR="00314C23" w:rsidRPr="00C569EE">
        <w:rPr>
          <w:rFonts w:ascii="Montserrat" w:eastAsia="Arial" w:hAnsi="Montserrat"/>
        </w:rPr>
        <w:t xml:space="preserve"> poprzez e-mail: iod@mosina.pl. </w:t>
      </w:r>
      <w:r w:rsidRPr="00C569EE">
        <w:rPr>
          <w:rFonts w:ascii="Montserrat" w:eastAsia="Arial" w:hAnsi="Montserrat"/>
        </w:rPr>
        <w:t>Cel przetwarzania oraz podstawę prawną przetwarzania danyc</w:t>
      </w:r>
      <w:r w:rsidR="00314C23" w:rsidRPr="00C569EE">
        <w:rPr>
          <w:rFonts w:ascii="Montserrat" w:eastAsia="Arial" w:hAnsi="Montserrat"/>
        </w:rPr>
        <w:t>h osobowych przedstawia tabela:</w:t>
      </w:r>
    </w:p>
    <w:tbl>
      <w:tblPr>
        <w:tblStyle w:val="Tabela-Siatka"/>
        <w:tblW w:w="0" w:type="auto"/>
        <w:tblLook w:val="04A0" w:firstRow="1" w:lastRow="0" w:firstColumn="1" w:lastColumn="0" w:noHBand="0" w:noVBand="1"/>
      </w:tblPr>
      <w:tblGrid>
        <w:gridCol w:w="3020"/>
        <w:gridCol w:w="3021"/>
        <w:gridCol w:w="3021"/>
      </w:tblGrid>
      <w:tr w:rsidR="00314C23" w:rsidRPr="00C569EE" w:rsidTr="00314C23">
        <w:trPr>
          <w:trHeight w:val="384"/>
        </w:trPr>
        <w:tc>
          <w:tcPr>
            <w:tcW w:w="3020" w:type="dxa"/>
            <w:vAlign w:val="center"/>
          </w:tcPr>
          <w:p w:rsidR="00314C23" w:rsidRPr="00C569EE" w:rsidRDefault="00314C23" w:rsidP="005F00B1">
            <w:pPr>
              <w:jc w:val="center"/>
              <w:rPr>
                <w:rFonts w:ascii="Montserrat" w:eastAsia="Arial" w:hAnsi="Montserrat"/>
                <w:b/>
              </w:rPr>
            </w:pPr>
            <w:r w:rsidRPr="00C569EE">
              <w:rPr>
                <w:rFonts w:ascii="Montserrat" w:eastAsia="Arial" w:hAnsi="Montserrat"/>
                <w:b/>
              </w:rPr>
              <w:t>Cel przetwarzania</w:t>
            </w:r>
          </w:p>
        </w:tc>
        <w:tc>
          <w:tcPr>
            <w:tcW w:w="3021" w:type="dxa"/>
            <w:vAlign w:val="center"/>
          </w:tcPr>
          <w:p w:rsidR="00314C23" w:rsidRPr="00C569EE" w:rsidRDefault="00314C23" w:rsidP="005F00B1">
            <w:pPr>
              <w:jc w:val="center"/>
              <w:rPr>
                <w:rFonts w:ascii="Montserrat" w:eastAsia="Arial" w:hAnsi="Montserrat"/>
                <w:b/>
              </w:rPr>
            </w:pPr>
            <w:r w:rsidRPr="00C569EE">
              <w:rPr>
                <w:rFonts w:ascii="Montserrat" w:eastAsia="Arial" w:hAnsi="Montserrat"/>
                <w:b/>
              </w:rPr>
              <w:t>Podstawa prawna przetwarzania</w:t>
            </w:r>
          </w:p>
        </w:tc>
        <w:tc>
          <w:tcPr>
            <w:tcW w:w="3021" w:type="dxa"/>
            <w:vAlign w:val="center"/>
          </w:tcPr>
          <w:p w:rsidR="00314C23" w:rsidRPr="00C569EE" w:rsidRDefault="00314C23" w:rsidP="005F00B1">
            <w:pPr>
              <w:jc w:val="center"/>
              <w:rPr>
                <w:rFonts w:ascii="Montserrat" w:eastAsia="Arial" w:hAnsi="Montserrat"/>
                <w:b/>
              </w:rPr>
            </w:pPr>
            <w:r w:rsidRPr="00C569EE">
              <w:rPr>
                <w:rFonts w:ascii="Montserrat" w:eastAsia="Arial" w:hAnsi="Montserrat"/>
                <w:b/>
              </w:rPr>
              <w:t>Okres przechowywania danych</w:t>
            </w:r>
          </w:p>
        </w:tc>
      </w:tr>
      <w:tr w:rsidR="00314C23" w:rsidRPr="00C569EE" w:rsidTr="00314C23">
        <w:tc>
          <w:tcPr>
            <w:tcW w:w="3020" w:type="dxa"/>
            <w:vAlign w:val="center"/>
          </w:tcPr>
          <w:p w:rsidR="00314C23" w:rsidRPr="00C569EE" w:rsidRDefault="00314C23" w:rsidP="005F00B1">
            <w:pPr>
              <w:rPr>
                <w:rFonts w:ascii="Montserrat" w:eastAsia="Arial" w:hAnsi="Montserrat"/>
                <w:b/>
              </w:rPr>
            </w:pPr>
            <w:r w:rsidRPr="00C569EE">
              <w:rPr>
                <w:rFonts w:ascii="Montserrat" w:eastAsia="Arial" w:hAnsi="Montserrat"/>
              </w:rPr>
              <w:t xml:space="preserve">wnioskowanie o wydanie </w:t>
            </w:r>
            <w:r w:rsidR="005F00B1">
              <w:rPr>
                <w:rFonts w:ascii="Montserrat" w:eastAsia="Arial" w:hAnsi="Montserrat"/>
              </w:rPr>
              <w:t xml:space="preserve">lub przedłużenie </w:t>
            </w:r>
            <w:r w:rsidRPr="00C569EE">
              <w:rPr>
                <w:rFonts w:ascii="Montserrat" w:eastAsia="Arial" w:hAnsi="Montserrat"/>
              </w:rPr>
              <w:t xml:space="preserve">karty </w:t>
            </w:r>
            <w:r w:rsidR="005F00B1">
              <w:rPr>
                <w:rFonts w:ascii="Montserrat" w:eastAsia="Arial" w:hAnsi="Montserrat"/>
              </w:rPr>
              <w:br/>
            </w:r>
            <w:r w:rsidRPr="00C569EE">
              <w:rPr>
                <w:rFonts w:ascii="Montserrat" w:eastAsia="Arial" w:hAnsi="Montserrat"/>
              </w:rPr>
              <w:t>w ramach Mosińskiej Karty Mieszkańca</w:t>
            </w:r>
          </w:p>
        </w:tc>
        <w:tc>
          <w:tcPr>
            <w:tcW w:w="3021" w:type="dxa"/>
            <w:vAlign w:val="center"/>
          </w:tcPr>
          <w:p w:rsidR="00314C23" w:rsidRPr="00C569EE" w:rsidRDefault="00314C23" w:rsidP="005F00B1">
            <w:pPr>
              <w:jc w:val="both"/>
              <w:rPr>
                <w:rFonts w:ascii="Montserrat" w:eastAsia="Arial" w:hAnsi="Montserrat"/>
                <w:b/>
              </w:rPr>
            </w:pPr>
            <w:r w:rsidRPr="00C569EE">
              <w:rPr>
                <w:rFonts w:ascii="Montserrat" w:eastAsia="Arial" w:hAnsi="Montserrat"/>
              </w:rPr>
              <w:t>art. 6 ust. 1 lit. b RODO</w:t>
            </w:r>
          </w:p>
        </w:tc>
        <w:tc>
          <w:tcPr>
            <w:tcW w:w="3021" w:type="dxa"/>
            <w:vAlign w:val="center"/>
          </w:tcPr>
          <w:p w:rsidR="00314C23" w:rsidRPr="00C569EE" w:rsidRDefault="00314C23" w:rsidP="005F00B1">
            <w:pPr>
              <w:rPr>
                <w:rFonts w:ascii="Montserrat" w:eastAsia="Arial" w:hAnsi="Montserrat"/>
                <w:b/>
              </w:rPr>
            </w:pPr>
            <w:r w:rsidRPr="00C569EE">
              <w:rPr>
                <w:rFonts w:ascii="Montserrat" w:eastAsia="Arial" w:hAnsi="Montserrat"/>
              </w:rPr>
              <w:t>zgodnie z Jednolitym Rzeczowym Wykazem Akt</w:t>
            </w:r>
          </w:p>
        </w:tc>
      </w:tr>
    </w:tbl>
    <w:p w:rsidR="00314C23" w:rsidRPr="00C569EE" w:rsidRDefault="00314C23" w:rsidP="005F00B1">
      <w:pPr>
        <w:spacing w:line="240" w:lineRule="auto"/>
        <w:jc w:val="both"/>
        <w:rPr>
          <w:rFonts w:ascii="Montserrat" w:eastAsia="Arial" w:hAnsi="Montserrat"/>
        </w:rPr>
      </w:pPr>
    </w:p>
    <w:p w:rsidR="00E55048" w:rsidRPr="00C569EE" w:rsidRDefault="00E55048" w:rsidP="005F00B1">
      <w:pPr>
        <w:spacing w:line="240" w:lineRule="auto"/>
        <w:jc w:val="both"/>
        <w:rPr>
          <w:rFonts w:ascii="Montserrat" w:eastAsia="Arial" w:hAnsi="Montserrat"/>
          <w:b/>
        </w:rPr>
      </w:pPr>
      <w:r w:rsidRPr="00C569EE">
        <w:rPr>
          <w:rFonts w:ascii="Montserrat" w:eastAsia="Arial" w:hAnsi="Montserrat"/>
          <w:b/>
        </w:rPr>
        <w:t>W zakresie przetwarzania danych osobowych, posiada Pan/Pani następujące prawa:</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b/>
        </w:rPr>
        <w:t>dostępu do treści swoich danych</w:t>
      </w:r>
      <w:r w:rsidRPr="00C569EE">
        <w:rPr>
          <w:rFonts w:ascii="Montserrat" w:eastAsia="Arial" w:hAnsi="Montserrat"/>
        </w:rPr>
        <w:t xml:space="preserve"> – korzystając z tego prawa, istnieje możliwość pozyskania informacji, jakie dane, w jaki sposób i w jakim celu są przetwarzane, prawo ich sprostowania – korzystając z tego prawa, można zgłosić do ADO konieczność poprawienia niepoprawnych danych lub uzupełnienia danych wynikających z błędu przy zbie</w:t>
      </w:r>
      <w:r w:rsidR="005F00B1">
        <w:rPr>
          <w:rFonts w:ascii="Montserrat" w:eastAsia="Arial" w:hAnsi="Montserrat"/>
        </w:rPr>
        <w:t>raniu, czy przetwarzaniu danych,</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b/>
        </w:rPr>
        <w:lastRenderedPageBreak/>
        <w:t>prawo do usunięcia</w:t>
      </w:r>
      <w:r w:rsidRPr="00C569EE">
        <w:rPr>
          <w:rFonts w:ascii="Montserrat" w:eastAsia="Arial" w:hAnsi="Montserrat"/>
        </w:rPr>
        <w:t xml:space="preserve"> - korzystając z tego prawa, można złożyć wniosek o usunięcie danych. W przypadku zasadności wniosku, ADO dokona niezwłocznego usunięcia danych. Prawo to nie dotyczy jednak sytuacji, gdy dane osobowe przetwarzane są do celów związanych z wywiązywaniem się z prawnych obowiązków ADO lub do wykonania zadania realizowanego w interesie publicznym lub w ramach wł</w:t>
      </w:r>
      <w:r w:rsidR="005F00B1">
        <w:rPr>
          <w:rFonts w:ascii="Montserrat" w:eastAsia="Arial" w:hAnsi="Montserrat"/>
        </w:rPr>
        <w:t>adzy publicznej powierzonej ADO,</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b/>
        </w:rPr>
        <w:t>prawo do ograniczenia przetwarzania</w:t>
      </w:r>
      <w:r w:rsidRPr="00C569EE">
        <w:rPr>
          <w:rFonts w:ascii="Montserrat" w:eastAsia="Arial" w:hAnsi="Montserrat"/>
        </w:rPr>
        <w:t xml:space="preserve"> - korzystając z tego prawa, można złożyć wniosek o ograniczenie przetwarzania danych, w razie kwestionowania prawidłowości przetwarzanych danych. W przypadku zasadności wniosku, ADO może dane jedynie przechowywać. Odblokowanie przetwarzania może odbyć się po ustaniu przesłanek uzasadniają</w:t>
      </w:r>
      <w:r w:rsidR="005F00B1">
        <w:rPr>
          <w:rFonts w:ascii="Montserrat" w:eastAsia="Arial" w:hAnsi="Montserrat"/>
        </w:rPr>
        <w:t>cych ograniczenie przetwarzania,</w:t>
      </w:r>
    </w:p>
    <w:p w:rsidR="005F00B1" w:rsidRDefault="005F00B1" w:rsidP="005F00B1">
      <w:pPr>
        <w:spacing w:line="240" w:lineRule="auto"/>
        <w:jc w:val="both"/>
        <w:rPr>
          <w:rFonts w:ascii="Montserrat" w:eastAsia="Arial" w:hAnsi="Montserrat"/>
          <w:b/>
        </w:rPr>
      </w:pP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b/>
        </w:rPr>
        <w:t>prawo do przenoszenia danych</w:t>
      </w:r>
      <w:r w:rsidRPr="00C569EE">
        <w:rPr>
          <w:rFonts w:ascii="Montserrat" w:eastAsia="Arial" w:hAnsi="Montserrat"/>
        </w:rPr>
        <w:t xml:space="preserve"> – ma zastosowanie jedynie w przypadkach, jeżeli dane są przetwarzane na podstawie z</w:t>
      </w:r>
      <w:r w:rsidR="005F00B1">
        <w:rPr>
          <w:rFonts w:ascii="Montserrat" w:eastAsia="Arial" w:hAnsi="Montserrat"/>
        </w:rPr>
        <w:t>gody i w sposób zautomatyzowany,</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b/>
        </w:rPr>
        <w:t>prawo wniesienia sprzeciwu</w:t>
      </w:r>
      <w:r w:rsidRPr="00C569EE">
        <w:rPr>
          <w:rFonts w:ascii="Montserrat" w:eastAsia="Arial" w:hAnsi="Montserrat"/>
        </w:rPr>
        <w:t xml:space="preserve"> – korzystając z tego prawa, można w dowolnym momencie wnieść sprzeciw wobec przetwarzania swoich danych, jeżeli są one przetwarzane na podstawie art. 6 ust. 1 lit e lub f RODO (prawnie uzasadniony interes lub interes publiczny). Po przyjęciu wniosku w tej sprawie, ADO jest zobowiązany do zaprzestania przetwarzania danych w tym celu. W takiej sytuacji, po rozpatrzeniu stosownego wniosku, ADO nie będzie już mógł przetwarzać danych osobowych objętych sprzeciwem na tej podstawie, chyba że wykaże, iż istnieją ważne, prawnie uzasadnione podstawy do przetwarzania danych, które według prawa uznaje się za nadrzędne wobec interesów, praw i wolności lub podstawy do ustalenia, dochodzenia lub obrony </w:t>
      </w:r>
      <w:r w:rsidR="005F00B1">
        <w:rPr>
          <w:rFonts w:ascii="Montserrat" w:eastAsia="Arial" w:hAnsi="Montserrat"/>
        </w:rPr>
        <w:t>roszczeń wnioskodawcy,</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b/>
        </w:rPr>
        <w:t>prawo do cofnięcia zgody na ich przetwarzanie</w:t>
      </w:r>
      <w:r w:rsidRPr="00C569EE">
        <w:rPr>
          <w:rFonts w:ascii="Montserrat" w:eastAsia="Arial" w:hAnsi="Montserrat"/>
        </w:rPr>
        <w:t xml:space="preserve"> - w dowolnym momencie, bez wpływu na zgodność z prawem przetwarzania, w przypadku, gdy przetwarzania dokonano na podstawie zgody wyrażonej przed jej cofnięciem.</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rPr>
        <w:t>Realizacja przez ADO tych praw uzależniona jest od możliwości zidentyfikowania osoby występującej z żądaniem, aby mieć pewność, że zostało ono złożone przez osobę do tego uprawnioną.</w:t>
      </w:r>
    </w:p>
    <w:p w:rsidR="00C569EE" w:rsidRPr="00C569EE" w:rsidRDefault="00E55048" w:rsidP="005F00B1">
      <w:pPr>
        <w:spacing w:line="240" w:lineRule="auto"/>
        <w:jc w:val="both"/>
        <w:rPr>
          <w:rFonts w:ascii="Montserrat" w:eastAsia="Arial" w:hAnsi="Montserrat"/>
        </w:rPr>
      </w:pPr>
      <w:r w:rsidRPr="00C569EE">
        <w:rPr>
          <w:rFonts w:ascii="Montserrat" w:eastAsia="Arial" w:hAnsi="Montserrat"/>
        </w:rPr>
        <w:t>Ma Pan/Pani prawo wniesienia skargi do organu nadzorczego, tj. do Prezesa Urzędu Ochrony Danych Osobowych, w przypadku uznania, że przetwarzanie danych osobowych narusza przepisy prawa.</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rPr>
        <w:t>Podanie przez Pana/Panią danych osobowych jest dobrowolne, ale konieczne dla celów przedstawionych w tabeli, za wyjątkiem celów wynikających z przepisów prawa, gdzie podanie danych jest obowiązkowe. Niepodanie danych osobowych będzie skutkowało niezrealizowaniem celu, dla którego miały być przetwarzane.</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rPr>
        <w:t>Pana/Pani dane nie będą podlegać zautomatyzowanemu podejmowaniu decyzji, w tym również w formie profilowania.</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rPr>
        <w:t xml:space="preserve">Pana/Pani dane będą przekazywane do państwa trzeciego lub organizacji międzynarodowej. </w:t>
      </w:r>
    </w:p>
    <w:p w:rsidR="00E55048" w:rsidRPr="00C569EE" w:rsidRDefault="00E55048" w:rsidP="005F00B1">
      <w:pPr>
        <w:spacing w:line="240" w:lineRule="auto"/>
        <w:jc w:val="both"/>
        <w:rPr>
          <w:rFonts w:ascii="Montserrat" w:eastAsia="Arial" w:hAnsi="Montserrat"/>
        </w:rPr>
      </w:pPr>
      <w:r w:rsidRPr="00C569EE">
        <w:rPr>
          <w:rFonts w:ascii="Montserrat" w:eastAsia="Arial" w:hAnsi="Montserrat"/>
        </w:rPr>
        <w:lastRenderedPageBreak/>
        <w:t>Pana/Pani dane będą udostępnianie odbiorcom danych w sytuacjach wynikających z przepisów prawa. W niektórych sytuacjach, Pana/Pani dane osobowe mogą być udostępniane, jeśli będzie to konieczne do wykonywania ustawowych zadań ADO. Dane mogą zostać udostępnione podmiotom, z którymi ADO ma zawarte umowy powierzenia danych w związku ze świadczeniem usług na rzecz ADO przez te podmioty.</w:t>
      </w:r>
    </w:p>
    <w:p w:rsidR="008B3882" w:rsidRDefault="008B3882" w:rsidP="008B3882">
      <w:pPr>
        <w:jc w:val="both"/>
        <w:rPr>
          <w:rFonts w:ascii="Montserrat" w:hAnsi="Montserrat"/>
          <w:b/>
          <w:sz w:val="18"/>
          <w:szCs w:val="18"/>
        </w:rPr>
      </w:pPr>
      <w:bookmarkStart w:id="0" w:name="_GoBack"/>
      <w:bookmarkEnd w:id="0"/>
    </w:p>
    <w:sectPr w:rsidR="008B3882" w:rsidSect="008B3882">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026" w:rsidRDefault="00672026" w:rsidP="004629C6">
      <w:pPr>
        <w:spacing w:after="0" w:line="240" w:lineRule="auto"/>
      </w:pPr>
      <w:r>
        <w:separator/>
      </w:r>
    </w:p>
  </w:endnote>
  <w:endnote w:type="continuationSeparator" w:id="0">
    <w:p w:rsidR="00672026" w:rsidRDefault="00672026" w:rsidP="00462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ontserrat">
    <w:altName w:val="Courier New"/>
    <w:charset w:val="EE"/>
    <w:family w:val="auto"/>
    <w:pitch w:val="variable"/>
    <w:sig w:usb0="00000001" w:usb1="00000003" w:usb2="00000000" w:usb3="00000000" w:csb0="00000197"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hAnsi="Montserrat"/>
      </w:rPr>
      <w:id w:val="-785659075"/>
      <w:docPartObj>
        <w:docPartGallery w:val="Page Numbers (Bottom of Page)"/>
        <w:docPartUnique/>
      </w:docPartObj>
    </w:sdtPr>
    <w:sdtEndPr/>
    <w:sdtContent>
      <w:p w:rsidR="00D85E74" w:rsidRPr="00D85E74" w:rsidRDefault="00D85E74">
        <w:pPr>
          <w:pStyle w:val="Stopka"/>
          <w:jc w:val="right"/>
          <w:rPr>
            <w:rFonts w:ascii="Montserrat" w:hAnsi="Montserrat"/>
          </w:rPr>
        </w:pPr>
        <w:r w:rsidRPr="00D85E74">
          <w:rPr>
            <w:rFonts w:ascii="Montserrat" w:hAnsi="Montserrat"/>
          </w:rPr>
          <w:t xml:space="preserve">Strona | </w:t>
        </w:r>
        <w:r w:rsidRPr="00D85E74">
          <w:rPr>
            <w:rFonts w:ascii="Montserrat" w:hAnsi="Montserrat"/>
          </w:rPr>
          <w:fldChar w:fldCharType="begin"/>
        </w:r>
        <w:r w:rsidRPr="00D85E74">
          <w:rPr>
            <w:rFonts w:ascii="Montserrat" w:hAnsi="Montserrat"/>
          </w:rPr>
          <w:instrText>PAGE   \* MERGEFORMAT</w:instrText>
        </w:r>
        <w:r w:rsidRPr="00D85E74">
          <w:rPr>
            <w:rFonts w:ascii="Montserrat" w:hAnsi="Montserrat"/>
          </w:rPr>
          <w:fldChar w:fldCharType="separate"/>
        </w:r>
        <w:r w:rsidR="002621ED">
          <w:rPr>
            <w:rFonts w:ascii="Montserrat" w:hAnsi="Montserrat"/>
            <w:noProof/>
          </w:rPr>
          <w:t>1</w:t>
        </w:r>
        <w:r w:rsidRPr="00D85E74">
          <w:rPr>
            <w:rFonts w:ascii="Montserrat" w:hAnsi="Montserrat"/>
          </w:rPr>
          <w:fldChar w:fldCharType="end"/>
        </w:r>
        <w:r w:rsidRPr="00D85E74">
          <w:rPr>
            <w:rFonts w:ascii="Montserrat" w:hAnsi="Montserrat"/>
          </w:rPr>
          <w:t xml:space="preserve"> </w:t>
        </w:r>
      </w:p>
    </w:sdtContent>
  </w:sdt>
  <w:p w:rsidR="00D85E74" w:rsidRPr="00D85E74" w:rsidRDefault="00D85E74">
    <w:pPr>
      <w:pStyle w:val="Stopka"/>
      <w:rPr>
        <w:rFonts w:ascii="Montserrat" w:hAnsi="Montserra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026" w:rsidRDefault="00672026" w:rsidP="004629C6">
      <w:pPr>
        <w:spacing w:after="0" w:line="240" w:lineRule="auto"/>
      </w:pPr>
      <w:r>
        <w:separator/>
      </w:r>
    </w:p>
  </w:footnote>
  <w:footnote w:type="continuationSeparator" w:id="0">
    <w:p w:rsidR="00672026" w:rsidRDefault="00672026" w:rsidP="00462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C6" w:rsidRDefault="004629C6">
    <w:pPr>
      <w:pStyle w:val="Nagwek"/>
    </w:pPr>
    <w:r>
      <w:rPr>
        <w:noProof/>
        <w:lang w:eastAsia="pl-PL"/>
      </w:rPr>
      <w:drawing>
        <wp:anchor distT="0" distB="0" distL="114300" distR="114300" simplePos="0" relativeHeight="251658240" behindDoc="0" locked="0" layoutInCell="1" allowOverlap="1">
          <wp:simplePos x="0" y="0"/>
          <wp:positionH relativeFrom="column">
            <wp:posOffset>-394970</wp:posOffset>
          </wp:positionH>
          <wp:positionV relativeFrom="paragraph">
            <wp:posOffset>-240030</wp:posOffset>
          </wp:positionV>
          <wp:extent cx="6564630" cy="683816"/>
          <wp:effectExtent l="0" t="0" r="0" b="2540"/>
          <wp:wrapNone/>
          <wp:docPr id="24" name="Obraz 24" descr="https://mkm.mosina.pl/cmsImages/nowy_ba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km.mosina.pl/cmsImages/nowy_baner.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9221" b="19643"/>
                  <a:stretch/>
                </pic:blipFill>
                <pic:spPr bwMode="auto">
                  <a:xfrm>
                    <a:off x="0" y="0"/>
                    <a:ext cx="6564630" cy="683816"/>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FB3"/>
    <w:rsid w:val="001935DE"/>
    <w:rsid w:val="001B5682"/>
    <w:rsid w:val="001F5D01"/>
    <w:rsid w:val="002621ED"/>
    <w:rsid w:val="002D1FCD"/>
    <w:rsid w:val="002D3184"/>
    <w:rsid w:val="00314C23"/>
    <w:rsid w:val="00371508"/>
    <w:rsid w:val="004629C6"/>
    <w:rsid w:val="004F7E97"/>
    <w:rsid w:val="005F00B1"/>
    <w:rsid w:val="00672026"/>
    <w:rsid w:val="00697D22"/>
    <w:rsid w:val="00706DC3"/>
    <w:rsid w:val="00745046"/>
    <w:rsid w:val="007E2BC9"/>
    <w:rsid w:val="00846E21"/>
    <w:rsid w:val="008B3882"/>
    <w:rsid w:val="009363D4"/>
    <w:rsid w:val="00A554C5"/>
    <w:rsid w:val="00C569EE"/>
    <w:rsid w:val="00CE0AB3"/>
    <w:rsid w:val="00D00BB5"/>
    <w:rsid w:val="00D85E74"/>
    <w:rsid w:val="00E55048"/>
    <w:rsid w:val="00E86F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629C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29C6"/>
  </w:style>
  <w:style w:type="paragraph" w:styleId="Stopka">
    <w:name w:val="footer"/>
    <w:basedOn w:val="Normalny"/>
    <w:link w:val="StopkaZnak"/>
    <w:uiPriority w:val="99"/>
    <w:unhideWhenUsed/>
    <w:rsid w:val="004629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29C6"/>
  </w:style>
  <w:style w:type="table" w:styleId="Tabela-Siatka">
    <w:name w:val="Table Grid"/>
    <w:basedOn w:val="Standardowy"/>
    <w:uiPriority w:val="39"/>
    <w:rsid w:val="002D3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314C2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629C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29C6"/>
  </w:style>
  <w:style w:type="paragraph" w:styleId="Stopka">
    <w:name w:val="footer"/>
    <w:basedOn w:val="Normalny"/>
    <w:link w:val="StopkaZnak"/>
    <w:uiPriority w:val="99"/>
    <w:unhideWhenUsed/>
    <w:rsid w:val="004629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29C6"/>
  </w:style>
  <w:style w:type="table" w:styleId="Tabela-Siatka">
    <w:name w:val="Table Grid"/>
    <w:basedOn w:val="Standardowy"/>
    <w:uiPriority w:val="39"/>
    <w:rsid w:val="002D3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314C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2DD06-F8DA-4A2E-8662-422A6E60C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4429</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UM Mosina</Company>
  <LinksUpToDate>false</LinksUpToDate>
  <CharactersWithSpaces>5157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Agata Lubowicka</dc:creator>
  <cp:lastModifiedBy>Jakub Modrzyński</cp:lastModifiedBy>
  <cp:revision>2</cp:revision>
  <cp:lastPrinted>2020-08-20T07:14:00Z</cp:lastPrinted>
  <dcterms:created xsi:type="dcterms:W3CDTF">2020-09-24T12:43:00Z</dcterms:created>
  <dcterms:modified xsi:type="dcterms:W3CDTF">2020-09-24T12:43:00Z</dcterms:modified>
</cp:coreProperties>
</file>